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078" w:leftChars="137" w:hanging="2640" w:hangingChars="600"/>
        <w:rPr>
          <w:rFonts w:hint="eastAsia" w:ascii="方正小标宋简体" w:hAnsi="仿宋_GB2312" w:eastAsia="方正小标宋简体"/>
          <w:sz w:val="44"/>
          <w:szCs w:val="44"/>
        </w:rPr>
      </w:pPr>
      <w:bookmarkStart w:id="0" w:name="_GoBack"/>
      <w:bookmarkEnd w:id="0"/>
    </w:p>
    <w:p>
      <w:pPr>
        <w:ind w:left="3078" w:leftChars="137" w:hanging="2640" w:hangingChars="6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仿宋_GB2312" w:eastAsia="方正小标宋简体"/>
          <w:sz w:val="44"/>
          <w:szCs w:val="44"/>
        </w:rPr>
        <w:t>关于《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沈阳市气象部门涉企行政检查事项</w:t>
      </w:r>
    </w:p>
    <w:p>
      <w:pPr>
        <w:ind w:left="0" w:leftChars="0"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清单（2025年版）》起</w:t>
      </w:r>
      <w:r>
        <w:rPr>
          <w:rFonts w:ascii="方正小标宋简体" w:hAnsi="仿宋_GB2312" w:eastAsia="方正小标宋简体"/>
          <w:sz w:val="44"/>
          <w:szCs w:val="44"/>
        </w:rPr>
        <w:t>草</w:t>
      </w:r>
      <w:r>
        <w:rPr>
          <w:rFonts w:hint="eastAsia" w:ascii="方正小标宋简体" w:hAnsi="仿宋_GB2312" w:eastAsia="方正小标宋简体"/>
          <w:sz w:val="44"/>
          <w:szCs w:val="44"/>
        </w:rPr>
        <w:t>情况说明</w:t>
      </w:r>
    </w:p>
    <w:p>
      <w:pPr>
        <w:ind w:firstLine="628" w:firstLineChars="200"/>
        <w:rPr>
          <w:rFonts w:ascii="仿宋" w:hAnsi="仿宋" w:eastAsia="仿宋" w:cs="宋体"/>
          <w:color w:val="000000"/>
          <w:spacing w:val="-3"/>
          <w:szCs w:val="32"/>
        </w:rPr>
      </w:pPr>
    </w:p>
    <w:p>
      <w:pPr>
        <w:ind w:firstLine="640" w:firstLineChars="200"/>
        <w:rPr>
          <w:rFonts w:ascii="仿宋_GB2312" w:hAnsi="仿宋_GB2312"/>
          <w:szCs w:val="32"/>
        </w:rPr>
      </w:pPr>
      <w:r>
        <w:rPr>
          <w:rFonts w:hint="eastAsia" w:ascii="仿宋_GB2312" w:hAnsi="仿宋_GB2312"/>
          <w:szCs w:val="32"/>
        </w:rPr>
        <w:t>现将《沈阳市气象部门涉企行政检查事项清单（2025年版）》（以下简称《清单》）起草情况说明如下。</w:t>
      </w:r>
    </w:p>
    <w:p>
      <w:pPr>
        <w:numPr>
          <w:ilvl w:val="0"/>
          <w:numId w:val="1"/>
        </w:numPr>
        <w:ind w:firstLine="628" w:firstLineChars="200"/>
        <w:rPr>
          <w:rFonts w:ascii="黑体" w:hAnsi="黑体" w:eastAsia="黑体" w:cs="宋体"/>
          <w:color w:val="000000"/>
          <w:spacing w:val="-3"/>
          <w:szCs w:val="32"/>
        </w:rPr>
      </w:pPr>
      <w:r>
        <w:rPr>
          <w:rFonts w:ascii="黑体" w:hAnsi="黑体" w:eastAsia="黑体" w:cs="宋体"/>
          <w:color w:val="000000"/>
          <w:spacing w:val="-3"/>
          <w:szCs w:val="32"/>
        </w:rPr>
        <w:t>起草背景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按照《国务院办公厅关于严格规范涉企行政检查的意见》（国办发〔2024〕54号）《中国气象局办公室关于印发〈气象部门严格规范涉企行政检查实施方案〉的通知》（气办发〔2025〕15号）和《辽宁省气象局关于印发涉企行政检查事项清单的通知》（辽气函〔2025〕118号）有关要求，依据气象法律、法规、规章规定和有关涉企行政检查事项内容，我局梳理形成沈阳市气象部门涉企行政检查事项清单。</w:t>
      </w:r>
    </w:p>
    <w:p>
      <w:pPr>
        <w:ind w:firstLine="628" w:firstLineChars="200"/>
        <w:rPr>
          <w:rFonts w:ascii="黑体" w:hAnsi="黑体" w:eastAsia="黑体" w:cs="宋体"/>
          <w:color w:val="000000"/>
          <w:spacing w:val="-3"/>
          <w:szCs w:val="32"/>
        </w:rPr>
      </w:pPr>
      <w:r>
        <w:rPr>
          <w:rFonts w:ascii="黑体" w:hAnsi="黑体" w:eastAsia="黑体" w:cs="宋体"/>
          <w:color w:val="000000"/>
          <w:spacing w:val="-3"/>
          <w:szCs w:val="32"/>
        </w:rPr>
        <w:t>二、主要内容</w:t>
      </w:r>
    </w:p>
    <w:p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/>
          <w:szCs w:val="32"/>
        </w:rPr>
        <w:t>《清单》共计13条，每条内容对事项名称、执法主体、承办机构、执法依据、实施对象、办理时限和收费标准等均进行了详细阐述</w:t>
      </w:r>
      <w:r>
        <w:rPr>
          <w:rFonts w:hint="eastAsia" w:ascii="仿宋_GB2312" w:hAnsi="仿宋_GB2312" w:cs="仿宋_GB2312"/>
          <w:szCs w:val="32"/>
        </w:rPr>
        <w:t>。</w:t>
      </w:r>
    </w:p>
    <w:p>
      <w:pPr>
        <w:snapToGrid w:val="0"/>
        <w:jc w:val="center"/>
        <w:outlineLvl w:val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FE47E9"/>
    <w:multiLevelType w:val="singleLevel"/>
    <w:tmpl w:val="72FE47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CF6"/>
    <w:rsid w:val="00012843"/>
    <w:rsid w:val="000157EC"/>
    <w:rsid w:val="00043276"/>
    <w:rsid w:val="00072E03"/>
    <w:rsid w:val="000C40C7"/>
    <w:rsid w:val="0012291F"/>
    <w:rsid w:val="00122FA8"/>
    <w:rsid w:val="001761C3"/>
    <w:rsid w:val="00193866"/>
    <w:rsid w:val="001B0040"/>
    <w:rsid w:val="00240CC1"/>
    <w:rsid w:val="00256B9B"/>
    <w:rsid w:val="002770A1"/>
    <w:rsid w:val="002B0BB3"/>
    <w:rsid w:val="002B7EB1"/>
    <w:rsid w:val="002F1C51"/>
    <w:rsid w:val="002F3DD2"/>
    <w:rsid w:val="003253B8"/>
    <w:rsid w:val="00344E83"/>
    <w:rsid w:val="003A0C00"/>
    <w:rsid w:val="003A5FF4"/>
    <w:rsid w:val="003D3733"/>
    <w:rsid w:val="003F0FA3"/>
    <w:rsid w:val="003F4B6E"/>
    <w:rsid w:val="0041640C"/>
    <w:rsid w:val="004165CB"/>
    <w:rsid w:val="004535ED"/>
    <w:rsid w:val="00453A53"/>
    <w:rsid w:val="0045589B"/>
    <w:rsid w:val="0048655B"/>
    <w:rsid w:val="004E09E0"/>
    <w:rsid w:val="004F7CF6"/>
    <w:rsid w:val="00512731"/>
    <w:rsid w:val="00567C68"/>
    <w:rsid w:val="005B0FDF"/>
    <w:rsid w:val="005D6BE5"/>
    <w:rsid w:val="006258E1"/>
    <w:rsid w:val="00657AC5"/>
    <w:rsid w:val="006B7F2A"/>
    <w:rsid w:val="006E5955"/>
    <w:rsid w:val="007F265E"/>
    <w:rsid w:val="00803D3F"/>
    <w:rsid w:val="008E3AA3"/>
    <w:rsid w:val="00947FB8"/>
    <w:rsid w:val="009A2D2E"/>
    <w:rsid w:val="009B7372"/>
    <w:rsid w:val="00A24998"/>
    <w:rsid w:val="00AC2EBA"/>
    <w:rsid w:val="00AD725B"/>
    <w:rsid w:val="00B04241"/>
    <w:rsid w:val="00B775B8"/>
    <w:rsid w:val="00BB3C25"/>
    <w:rsid w:val="00C34A23"/>
    <w:rsid w:val="00C41D16"/>
    <w:rsid w:val="00CD62A2"/>
    <w:rsid w:val="00D10EE1"/>
    <w:rsid w:val="00D1194A"/>
    <w:rsid w:val="00D20B38"/>
    <w:rsid w:val="00D52A14"/>
    <w:rsid w:val="00DA1558"/>
    <w:rsid w:val="00DA2BE7"/>
    <w:rsid w:val="00DC4EDC"/>
    <w:rsid w:val="00DE298A"/>
    <w:rsid w:val="00E144E9"/>
    <w:rsid w:val="00E3728E"/>
    <w:rsid w:val="00E44062"/>
    <w:rsid w:val="00E62202"/>
    <w:rsid w:val="00F54781"/>
    <w:rsid w:val="00F6246D"/>
    <w:rsid w:val="00FB1A24"/>
    <w:rsid w:val="00FD3E80"/>
    <w:rsid w:val="00FE5208"/>
    <w:rsid w:val="0BFBC8C1"/>
    <w:rsid w:val="1FAD44D6"/>
    <w:rsid w:val="3EFFDE1D"/>
    <w:rsid w:val="475FFCCC"/>
    <w:rsid w:val="51FF6169"/>
    <w:rsid w:val="5DE6D95F"/>
    <w:rsid w:val="6777325D"/>
    <w:rsid w:val="6C5E199D"/>
    <w:rsid w:val="6FBF8793"/>
    <w:rsid w:val="6FFD5F9B"/>
    <w:rsid w:val="77ED5549"/>
    <w:rsid w:val="7BEDD40B"/>
    <w:rsid w:val="7DFE1F85"/>
    <w:rsid w:val="7EF78AC9"/>
    <w:rsid w:val="7EFE583B"/>
    <w:rsid w:val="7FF75406"/>
    <w:rsid w:val="7FFFCBE4"/>
    <w:rsid w:val="9D6F9887"/>
    <w:rsid w:val="B7FDDED5"/>
    <w:rsid w:val="B9F71BED"/>
    <w:rsid w:val="BB7BACE0"/>
    <w:rsid w:val="BEED5C91"/>
    <w:rsid w:val="BFFD7F6A"/>
    <w:rsid w:val="D9FB1341"/>
    <w:rsid w:val="DDE7D8CC"/>
    <w:rsid w:val="DEAC0D60"/>
    <w:rsid w:val="DEFB8194"/>
    <w:rsid w:val="DFB5D9F9"/>
    <w:rsid w:val="EBFF636D"/>
    <w:rsid w:val="EFB74C5F"/>
    <w:rsid w:val="F01F4DF5"/>
    <w:rsid w:val="FA24CC93"/>
    <w:rsid w:val="FAAA9E9B"/>
    <w:rsid w:val="FB6DD01D"/>
    <w:rsid w:val="FD4DD1A3"/>
    <w:rsid w:val="FD72C44C"/>
    <w:rsid w:val="FDFBB7AB"/>
    <w:rsid w:val="FFB38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1">
    <w:name w:val=" Char Char Char Char"/>
    <w:basedOn w:val="4"/>
    <w:next w:val="3"/>
    <w:qFormat/>
    <w:uiPriority w:val="0"/>
    <w:pPr>
      <w:shd w:val="clear" w:color="auto" w:fill="000080"/>
      <w:tabs>
        <w:tab w:val="clear" w:pos="4153"/>
        <w:tab w:val="clear" w:pos="8306"/>
      </w:tabs>
      <w:snapToGrid/>
      <w:spacing w:line="240" w:lineRule="auto"/>
      <w:jc w:val="both"/>
    </w:pPr>
    <w:rPr>
      <w:rFonts w:ascii="Tahoma" w:hAnsi="Tahoma" w:eastAsia="宋体" w:cs="Tahoma"/>
      <w:sz w:val="24"/>
      <w:szCs w:val="24"/>
    </w:rPr>
  </w:style>
  <w:style w:type="character" w:customStyle="1" w:styleId="12">
    <w:name w:val="文档结构图 Char"/>
    <w:basedOn w:val="7"/>
    <w:link w:val="3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661</Characters>
  <Lines>5</Lines>
  <Paragraphs>1</Paragraphs>
  <TotalTime>5</TotalTime>
  <ScaleCrop>false</ScaleCrop>
  <LinksUpToDate>false</LinksUpToDate>
  <CharactersWithSpaces>775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2025-09-04T13:42:00Z</dcterms:created>
  <dc:creator>董艳(承办科科长)</dc:creator>
  <cp:lastModifiedBy>董艳:部门核签</cp:lastModifiedBy>
  <cp:lastPrinted>2023-01-14T02:13:00Z</cp:lastPrinted>
  <dcterms:modified xsi:type="dcterms:W3CDTF">2025-09-04T13:53:43Z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