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F10" w:rsidRDefault="00175F10">
      <w:pPr>
        <w:ind w:leftChars="137" w:left="1758" w:hangingChars="300" w:hanging="1320"/>
        <w:rPr>
          <w:rFonts w:ascii="方正小标宋简体" w:eastAsia="方正小标宋简体" w:hAnsi="仿宋_GB2312"/>
          <w:sz w:val="44"/>
          <w:szCs w:val="44"/>
        </w:rPr>
      </w:pPr>
    </w:p>
    <w:p w:rsidR="00175F10" w:rsidRDefault="00505CE5">
      <w:pPr>
        <w:ind w:leftChars="137" w:left="1758" w:hangingChars="300" w:hanging="1320"/>
        <w:rPr>
          <w:rFonts w:ascii="方正小标宋简体" w:eastAsia="方正小标宋简体" w:hAnsi="仿宋_GB2312"/>
          <w:sz w:val="44"/>
          <w:szCs w:val="44"/>
        </w:rPr>
      </w:pPr>
      <w:r>
        <w:rPr>
          <w:rFonts w:ascii="方正小标宋简体" w:eastAsia="方正小标宋简体" w:hAnsi="仿宋_GB2312"/>
          <w:sz w:val="44"/>
          <w:szCs w:val="44"/>
        </w:rPr>
        <w:t>关于《</w:t>
      </w:r>
      <w:r>
        <w:rPr>
          <w:rFonts w:ascii="方正小标宋简体" w:eastAsia="方正小标宋简体" w:hAnsi="方正小标宋简体" w:cs="方正小标宋简体" w:hint="eastAsia"/>
          <w:sz w:val="44"/>
          <w:szCs w:val="44"/>
        </w:rPr>
        <w:t>沈阳市气象行政处罚裁量权基准</w:t>
      </w:r>
      <w:r w:rsidR="00CC291E">
        <w:rPr>
          <w:rFonts w:ascii="方正小标宋简体" w:eastAsia="方正小标宋简体" w:hAnsi="仿宋_GB2312" w:hint="eastAsia"/>
          <w:sz w:val="44"/>
          <w:szCs w:val="44"/>
        </w:rPr>
        <w:t>（征求意见稿）</w:t>
      </w:r>
      <w:r>
        <w:rPr>
          <w:rFonts w:ascii="方正小标宋简体" w:eastAsia="方正小标宋简体" w:hAnsi="仿宋_GB2312"/>
          <w:sz w:val="44"/>
          <w:szCs w:val="44"/>
        </w:rPr>
        <w:t>》</w:t>
      </w:r>
      <w:r>
        <w:rPr>
          <w:rFonts w:ascii="方正小标宋简体" w:eastAsia="方正小标宋简体" w:hAnsi="仿宋_GB2312"/>
          <w:sz w:val="44"/>
          <w:szCs w:val="44"/>
        </w:rPr>
        <w:t>起草</w:t>
      </w:r>
      <w:r>
        <w:rPr>
          <w:rFonts w:ascii="方正小标宋简体" w:eastAsia="方正小标宋简体" w:hAnsi="仿宋_GB2312" w:hint="eastAsia"/>
          <w:sz w:val="44"/>
          <w:szCs w:val="44"/>
        </w:rPr>
        <w:t>说明</w:t>
      </w:r>
    </w:p>
    <w:p w:rsidR="00175F10" w:rsidRDefault="00175F10">
      <w:pPr>
        <w:ind w:firstLineChars="200" w:firstLine="628"/>
        <w:rPr>
          <w:rFonts w:ascii="仿宋" w:eastAsia="仿宋" w:hAnsi="仿宋" w:cs="宋体"/>
          <w:color w:val="000000"/>
          <w:spacing w:val="-3"/>
          <w:szCs w:val="32"/>
        </w:rPr>
      </w:pPr>
    </w:p>
    <w:p w:rsidR="00175F10" w:rsidRDefault="00505CE5">
      <w:pPr>
        <w:ind w:firstLineChars="200" w:firstLine="640"/>
        <w:rPr>
          <w:rFonts w:ascii="仿宋_GB2312" w:hAnsi="仿宋_GB2312"/>
          <w:szCs w:val="32"/>
        </w:rPr>
      </w:pPr>
      <w:r>
        <w:rPr>
          <w:rFonts w:ascii="仿宋_GB2312" w:hAnsi="仿宋_GB2312" w:hint="eastAsia"/>
          <w:szCs w:val="32"/>
        </w:rPr>
        <w:t>现将《沈阳市气象行政处罚裁量权基准</w:t>
      </w:r>
      <w:r w:rsidR="00CC291E">
        <w:rPr>
          <w:rFonts w:ascii="仿宋_GB2312" w:hAnsi="仿宋_GB2312" w:hint="eastAsia"/>
          <w:szCs w:val="32"/>
        </w:rPr>
        <w:t>（征求意见稿）</w:t>
      </w:r>
      <w:r>
        <w:rPr>
          <w:rFonts w:ascii="仿宋_GB2312" w:hAnsi="仿宋_GB2312" w:hint="eastAsia"/>
          <w:szCs w:val="32"/>
        </w:rPr>
        <w:t>》</w:t>
      </w:r>
      <w:r>
        <w:rPr>
          <w:rFonts w:ascii="仿宋_GB2312" w:hAnsi="仿宋_GB2312" w:hint="eastAsia"/>
          <w:szCs w:val="32"/>
        </w:rPr>
        <w:t>（以下简称《裁量权基准》）起草情况说明如下。</w:t>
      </w:r>
    </w:p>
    <w:p w:rsidR="00175F10" w:rsidRDefault="00505CE5">
      <w:pPr>
        <w:numPr>
          <w:ilvl w:val="0"/>
          <w:numId w:val="1"/>
        </w:numPr>
        <w:ind w:firstLineChars="200" w:firstLine="628"/>
        <w:rPr>
          <w:rFonts w:ascii="黑体" w:eastAsia="黑体" w:hAnsi="黑体" w:cs="宋体"/>
          <w:color w:val="000000"/>
          <w:spacing w:val="-3"/>
          <w:szCs w:val="32"/>
        </w:rPr>
      </w:pPr>
      <w:r>
        <w:rPr>
          <w:rFonts w:ascii="黑体" w:eastAsia="黑体" w:hAnsi="黑体" w:cs="宋体"/>
          <w:color w:val="000000"/>
          <w:spacing w:val="-3"/>
          <w:szCs w:val="32"/>
        </w:rPr>
        <w:t>起草背景</w:t>
      </w:r>
    </w:p>
    <w:p w:rsidR="00175F10" w:rsidRDefault="00505CE5">
      <w:pPr>
        <w:widowControl/>
        <w:ind w:firstLineChars="200" w:firstLine="640"/>
        <w:jc w:val="left"/>
        <w:rPr>
          <w:rFonts w:ascii="仿宋_GB2312" w:hAnsi="仿宋_GB2312" w:cs="仿宋_GB2312"/>
          <w:szCs w:val="32"/>
        </w:rPr>
      </w:pPr>
      <w:r>
        <w:rPr>
          <w:rFonts w:ascii="仿宋_GB2312" w:hAnsi="仿宋_GB2312" w:cs="仿宋_GB2312" w:hint="eastAsia"/>
          <w:szCs w:val="32"/>
        </w:rPr>
        <w:t>为深入学习贯彻习近平法治思想，落实全面推进依法治国、加强法治政府建设的要求，</w:t>
      </w:r>
      <w:r>
        <w:rPr>
          <w:rFonts w:ascii="仿宋_GB2312" w:hAnsi="仿宋_GB2312" w:cs="仿宋_GB2312" w:hint="eastAsia"/>
          <w:color w:val="000000"/>
          <w:szCs w:val="32"/>
        </w:rPr>
        <w:t>规范气象行政处罚裁量权行使，促进依法、合理行政，维护公民、法人和其他组织的合法权益，依据《中华人民共和国行政处罚法》《气象行政处罚办法》等法律法规规章和《国务院办公厅关于进一步规范行政裁量权基准制定和管理工作的意见》，中国气象局《气象行政处罚裁量权基准》</w:t>
      </w:r>
      <w:r>
        <w:rPr>
          <w:rFonts w:ascii="仿宋_GB2312" w:hAnsi="仿宋_GB2312" w:cs="仿宋_GB2312" w:hint="eastAsia"/>
          <w:color w:val="000000"/>
          <w:szCs w:val="32"/>
        </w:rPr>
        <w:t>和</w:t>
      </w:r>
      <w:r>
        <w:rPr>
          <w:rFonts w:ascii="仿宋_GB2312" w:hAnsi="仿宋_GB2312" w:cs="仿宋_GB2312" w:hint="eastAsia"/>
          <w:szCs w:val="32"/>
        </w:rPr>
        <w:t>《辽宁省气象行政处罚自由裁量权指导标准》（辽</w:t>
      </w:r>
      <w:r>
        <w:rPr>
          <w:rFonts w:ascii="仿宋_GB2312" w:hAnsi="仿宋_GB2312" w:cs="仿宋_GB2312" w:hint="eastAsia"/>
          <w:color w:val="000000" w:themeColor="text1"/>
          <w:szCs w:val="32"/>
        </w:rPr>
        <w:t>气发〔</w:t>
      </w:r>
      <w:r>
        <w:rPr>
          <w:rFonts w:ascii="仿宋_GB2312" w:hAnsi="仿宋_GB2312" w:cs="仿宋_GB2312" w:hint="eastAsia"/>
          <w:color w:val="000000" w:themeColor="text1"/>
          <w:szCs w:val="32"/>
        </w:rPr>
        <w:t>2023</w:t>
      </w:r>
      <w:r>
        <w:rPr>
          <w:rFonts w:ascii="仿宋_GB2312" w:hAnsi="仿宋_GB2312" w:cs="仿宋_GB2312" w:hint="eastAsia"/>
          <w:color w:val="000000" w:themeColor="text1"/>
          <w:szCs w:val="32"/>
        </w:rPr>
        <w:t>〕</w:t>
      </w:r>
      <w:r>
        <w:rPr>
          <w:rFonts w:ascii="仿宋_GB2312" w:hAnsi="仿宋_GB2312" w:cs="仿宋_GB2312" w:hint="eastAsia"/>
          <w:color w:val="000000" w:themeColor="text1"/>
          <w:szCs w:val="32"/>
        </w:rPr>
        <w:t>43</w:t>
      </w:r>
      <w:r>
        <w:rPr>
          <w:rFonts w:ascii="仿宋_GB2312" w:hAnsi="仿宋_GB2312" w:cs="仿宋_GB2312" w:hint="eastAsia"/>
          <w:color w:val="000000" w:themeColor="text1"/>
          <w:szCs w:val="32"/>
        </w:rPr>
        <w:t>号），</w:t>
      </w:r>
      <w:r>
        <w:rPr>
          <w:rFonts w:ascii="仿宋_GB2312" w:hAnsi="仿宋_GB2312" w:cs="仿宋_GB2312" w:hint="eastAsia"/>
          <w:color w:val="000000" w:themeColor="text1"/>
          <w:szCs w:val="32"/>
        </w:rPr>
        <w:t>以及结合新颁布实施的《防雷减灾管理办法》</w:t>
      </w:r>
      <w:r>
        <w:rPr>
          <w:rFonts w:ascii="宋体" w:hAnsi="宋体" w:hint="eastAsia"/>
          <w:color w:val="000000" w:themeColor="text1"/>
          <w:szCs w:val="32"/>
        </w:rPr>
        <w:t>（中国气象局令第</w:t>
      </w:r>
      <w:r>
        <w:rPr>
          <w:rFonts w:ascii="宋体" w:hAnsi="宋体" w:hint="eastAsia"/>
          <w:color w:val="000000" w:themeColor="text1"/>
          <w:szCs w:val="32"/>
        </w:rPr>
        <w:t xml:space="preserve"> 44 </w:t>
      </w:r>
      <w:r>
        <w:rPr>
          <w:rFonts w:ascii="宋体" w:hAnsi="宋体" w:hint="eastAsia"/>
          <w:color w:val="000000" w:themeColor="text1"/>
          <w:szCs w:val="32"/>
        </w:rPr>
        <w:t>号）</w:t>
      </w:r>
      <w:r>
        <w:rPr>
          <w:rFonts w:ascii="宋体" w:hAnsi="宋体" w:cs="宋体" w:hint="eastAsia"/>
          <w:color w:val="000000" w:themeColor="text1"/>
          <w:kern w:val="0"/>
          <w:szCs w:val="32"/>
        </w:rPr>
        <w:t>《人工智能气象应用服务办法》（中国气象局</w:t>
      </w:r>
      <w:r>
        <w:rPr>
          <w:rFonts w:ascii="宋体" w:hAnsi="宋体" w:cs="宋体" w:hint="eastAsia"/>
          <w:color w:val="000000" w:themeColor="text1"/>
          <w:kern w:val="0"/>
          <w:szCs w:val="32"/>
        </w:rPr>
        <w:t xml:space="preserve"> </w:t>
      </w:r>
      <w:r>
        <w:rPr>
          <w:rFonts w:ascii="宋体" w:hAnsi="宋体" w:cs="宋体" w:hint="eastAsia"/>
          <w:color w:val="000000" w:themeColor="text1"/>
          <w:kern w:val="0"/>
          <w:szCs w:val="32"/>
        </w:rPr>
        <w:t>国家互联网信息办公室令第</w:t>
      </w:r>
      <w:r>
        <w:rPr>
          <w:rFonts w:ascii="宋体" w:hAnsi="宋体" w:cs="宋体" w:hint="eastAsia"/>
          <w:color w:val="000000" w:themeColor="text1"/>
          <w:kern w:val="0"/>
          <w:szCs w:val="32"/>
        </w:rPr>
        <w:t>45</w:t>
      </w:r>
      <w:r>
        <w:rPr>
          <w:rFonts w:ascii="宋体" w:hAnsi="宋体" w:cs="宋体" w:hint="eastAsia"/>
          <w:color w:val="000000" w:themeColor="text1"/>
          <w:kern w:val="0"/>
          <w:szCs w:val="32"/>
        </w:rPr>
        <w:t>号）</w:t>
      </w:r>
      <w:r>
        <w:rPr>
          <w:rFonts w:ascii="仿宋_GB2312" w:hAnsi="仿宋_GB2312" w:cs="仿宋_GB2312" w:hint="eastAsia"/>
          <w:color w:val="000000" w:themeColor="text1"/>
          <w:szCs w:val="32"/>
        </w:rPr>
        <w:t>《沈阳市气象灾害防御条例》等内容，我</w:t>
      </w:r>
      <w:r>
        <w:rPr>
          <w:rFonts w:ascii="仿宋_GB2312" w:hAnsi="仿宋_GB2312" w:cs="仿宋_GB2312" w:hint="eastAsia"/>
          <w:szCs w:val="32"/>
        </w:rPr>
        <w:t>局对</w:t>
      </w:r>
      <w:r>
        <w:rPr>
          <w:rFonts w:ascii="仿宋_GB2312" w:hAnsi="仿宋_GB2312" w:cs="仿宋_GB2312" w:hint="eastAsia"/>
          <w:color w:val="000000"/>
          <w:szCs w:val="32"/>
        </w:rPr>
        <w:t>《</w:t>
      </w:r>
      <w:r>
        <w:rPr>
          <w:rFonts w:ascii="仿宋_GB2312" w:hAnsi="仿宋_GB2312" w:cs="仿宋_GB2312" w:hint="eastAsia"/>
          <w:color w:val="000000"/>
          <w:szCs w:val="32"/>
        </w:rPr>
        <w:t>沈阳市气象行政处罚裁量权基准</w:t>
      </w:r>
      <w:r>
        <w:rPr>
          <w:rFonts w:ascii="仿宋_GB2312" w:hAnsi="仿宋_GB2312" w:cs="仿宋_GB2312" w:hint="eastAsia"/>
          <w:color w:val="000000"/>
          <w:szCs w:val="32"/>
        </w:rPr>
        <w:t>》</w:t>
      </w:r>
      <w:r>
        <w:rPr>
          <w:rFonts w:ascii="仿宋_GB2312" w:hAnsi="仿宋_GB2312" w:cs="仿宋_GB2312" w:hint="eastAsia"/>
          <w:szCs w:val="32"/>
        </w:rPr>
        <w:t>（</w:t>
      </w:r>
      <w:r>
        <w:rPr>
          <w:rFonts w:ascii="仿宋_GB2312" w:hAnsi="仿宋_GB2312" w:cs="仿宋_GB2312" w:hint="eastAsia"/>
          <w:szCs w:val="32"/>
        </w:rPr>
        <w:t>沈气规发〔</w:t>
      </w:r>
      <w:r>
        <w:rPr>
          <w:rFonts w:ascii="仿宋_GB2312" w:hAnsi="仿宋_GB2312" w:cs="仿宋_GB2312" w:hint="eastAsia"/>
          <w:szCs w:val="32"/>
        </w:rPr>
        <w:t>2023</w:t>
      </w:r>
      <w:r>
        <w:rPr>
          <w:rFonts w:ascii="仿宋_GB2312" w:hAnsi="仿宋_GB2312" w:cs="仿宋_GB2312" w:hint="eastAsia"/>
          <w:szCs w:val="32"/>
        </w:rPr>
        <w:t>〕</w:t>
      </w:r>
      <w:r>
        <w:rPr>
          <w:rFonts w:ascii="仿宋_GB2312" w:hAnsi="仿宋_GB2312" w:cs="仿宋_GB2312" w:hint="eastAsia"/>
          <w:szCs w:val="32"/>
        </w:rPr>
        <w:t>1</w:t>
      </w:r>
      <w:r>
        <w:rPr>
          <w:rFonts w:ascii="仿宋_GB2312" w:hAnsi="仿宋_GB2312" w:cs="仿宋_GB2312" w:hint="eastAsia"/>
          <w:szCs w:val="32"/>
        </w:rPr>
        <w:t>号</w:t>
      </w:r>
      <w:r>
        <w:rPr>
          <w:rFonts w:ascii="仿宋_GB2312" w:hAnsi="仿宋_GB2312" w:cs="仿宋_GB2312" w:hint="eastAsia"/>
          <w:color w:val="000000"/>
          <w:szCs w:val="32"/>
        </w:rPr>
        <w:t>）</w:t>
      </w:r>
      <w:r>
        <w:rPr>
          <w:rFonts w:ascii="仿宋_GB2312" w:hAnsi="仿宋_GB2312" w:cs="仿宋_GB2312" w:hint="eastAsia"/>
          <w:szCs w:val="32"/>
        </w:rPr>
        <w:t>进行了修订</w:t>
      </w:r>
      <w:r>
        <w:rPr>
          <w:rFonts w:ascii="仿宋_GB2312" w:hAnsi="仿宋_GB2312" w:cs="仿宋_GB2312" w:hint="eastAsia"/>
          <w:szCs w:val="32"/>
        </w:rPr>
        <w:t>。</w:t>
      </w:r>
    </w:p>
    <w:p w:rsidR="00175F10" w:rsidRDefault="00505CE5">
      <w:pPr>
        <w:ind w:firstLineChars="200" w:firstLine="628"/>
        <w:rPr>
          <w:rFonts w:ascii="黑体" w:eastAsia="黑体" w:hAnsi="黑体" w:cs="宋体"/>
          <w:color w:val="000000"/>
          <w:spacing w:val="-3"/>
          <w:szCs w:val="32"/>
        </w:rPr>
      </w:pPr>
      <w:r>
        <w:rPr>
          <w:rFonts w:ascii="黑体" w:eastAsia="黑体" w:hAnsi="黑体" w:cs="宋体"/>
          <w:color w:val="000000"/>
          <w:spacing w:val="-3"/>
          <w:szCs w:val="32"/>
        </w:rPr>
        <w:t>二、主要内容</w:t>
      </w:r>
    </w:p>
    <w:p w:rsidR="00175F10" w:rsidRDefault="00505CE5">
      <w:pPr>
        <w:ind w:firstLineChars="200" w:firstLine="640"/>
        <w:rPr>
          <w:rFonts w:ascii="仿宋_GB2312" w:hAnsi="仿宋_GB2312"/>
          <w:szCs w:val="32"/>
        </w:rPr>
      </w:pPr>
      <w:r>
        <w:rPr>
          <w:rFonts w:ascii="仿宋_GB2312" w:hAnsi="仿宋_GB2312" w:hint="eastAsia"/>
          <w:szCs w:val="32"/>
        </w:rPr>
        <w:t>修订后，</w:t>
      </w:r>
      <w:r>
        <w:rPr>
          <w:rFonts w:ascii="仿宋_GB2312" w:hAnsi="仿宋_GB2312" w:hint="eastAsia"/>
          <w:szCs w:val="32"/>
        </w:rPr>
        <w:t>《裁量权基准》分为气象设施和气象探测环境保护类、雷电防护管理类、升放气球管理类、气象信息服务管理类、气象数据管理类、涉外气象探测管理类和其他类，</w:t>
      </w:r>
      <w:r>
        <w:rPr>
          <w:rFonts w:ascii="仿宋_GB2312" w:hAnsi="仿宋_GB2312" w:hint="eastAsia"/>
          <w:szCs w:val="32"/>
        </w:rPr>
        <w:lastRenderedPageBreak/>
        <w:t>共计七大类</w:t>
      </w:r>
      <w:r>
        <w:rPr>
          <w:rFonts w:ascii="仿宋_GB2312" w:hAnsi="仿宋_GB2312" w:hint="eastAsia"/>
          <w:szCs w:val="32"/>
        </w:rPr>
        <w:t>7</w:t>
      </w:r>
      <w:r>
        <w:rPr>
          <w:rFonts w:ascii="仿宋_GB2312" w:hAnsi="仿宋_GB2312" w:hint="eastAsia"/>
          <w:szCs w:val="32"/>
        </w:rPr>
        <w:t>7</w:t>
      </w:r>
      <w:r>
        <w:rPr>
          <w:rFonts w:ascii="仿宋_GB2312" w:hAnsi="仿宋_GB2312" w:hint="eastAsia"/>
          <w:szCs w:val="32"/>
        </w:rPr>
        <w:t>条。每项违法行为包含行为名称、处罚依据和不同程度违法情形给予的处罚裁量标准，旨在细化全部违法情形和处罚标准，以达到合法合规且裁量恰当的开展行政处罚工作。</w:t>
      </w:r>
    </w:p>
    <w:p w:rsidR="00175F10" w:rsidRDefault="00175F10">
      <w:pPr>
        <w:ind w:firstLineChars="200" w:firstLine="640"/>
        <w:rPr>
          <w:rFonts w:ascii="仿宋_GB2312" w:hAnsi="仿宋_GB2312"/>
          <w:szCs w:val="32"/>
        </w:rPr>
      </w:pPr>
    </w:p>
    <w:p w:rsidR="00175F10" w:rsidRDefault="00175F10">
      <w:pPr>
        <w:ind w:firstLineChars="200" w:firstLine="640"/>
        <w:rPr>
          <w:rFonts w:ascii="仿宋_GB2312" w:hAnsi="仿宋_GB2312"/>
          <w:szCs w:val="32"/>
        </w:rPr>
      </w:pPr>
    </w:p>
    <w:p w:rsidR="00175F10" w:rsidRDefault="00505CE5">
      <w:pPr>
        <w:ind w:firstLineChars="1600" w:firstLine="5024"/>
        <w:rPr>
          <w:rFonts w:ascii="仿宋_GB2312" w:hAnsi="仿宋_GB2312" w:cs="仿宋_GB2312"/>
          <w:color w:val="000000"/>
          <w:spacing w:val="-3"/>
          <w:szCs w:val="32"/>
        </w:rPr>
      </w:pPr>
      <w:bookmarkStart w:id="0" w:name="_GoBack"/>
      <w:bookmarkEnd w:id="0"/>
      <w:r>
        <w:rPr>
          <w:rFonts w:ascii="仿宋_GB2312" w:hAnsi="仿宋_GB2312" w:cs="仿宋_GB2312" w:hint="eastAsia"/>
          <w:color w:val="000000"/>
          <w:spacing w:val="-3"/>
          <w:szCs w:val="32"/>
        </w:rPr>
        <w:t>沈阳市气象局</w:t>
      </w:r>
    </w:p>
    <w:p w:rsidR="00175F10" w:rsidRDefault="00505CE5">
      <w:pPr>
        <w:ind w:firstLineChars="1500" w:firstLine="4710"/>
        <w:rPr>
          <w:rFonts w:ascii="仿宋_GB2312" w:hAnsi="仿宋_GB2312" w:cs="仿宋_GB2312"/>
          <w:color w:val="000000"/>
          <w:spacing w:val="-3"/>
          <w:szCs w:val="32"/>
        </w:rPr>
      </w:pPr>
      <w:r>
        <w:rPr>
          <w:rFonts w:ascii="仿宋_GB2312" w:hAnsi="仿宋_GB2312" w:cs="仿宋_GB2312" w:hint="eastAsia"/>
          <w:color w:val="000000"/>
          <w:spacing w:val="-3"/>
          <w:szCs w:val="32"/>
        </w:rPr>
        <w:t>202</w:t>
      </w:r>
      <w:r>
        <w:rPr>
          <w:rFonts w:ascii="仿宋_GB2312" w:hAnsi="仿宋_GB2312" w:cs="仿宋_GB2312" w:hint="eastAsia"/>
          <w:color w:val="000000"/>
          <w:spacing w:val="-3"/>
          <w:szCs w:val="32"/>
        </w:rPr>
        <w:t>5</w:t>
      </w:r>
      <w:r>
        <w:rPr>
          <w:rFonts w:ascii="仿宋_GB2312" w:hAnsi="仿宋_GB2312" w:cs="仿宋_GB2312" w:hint="eastAsia"/>
          <w:color w:val="000000"/>
          <w:spacing w:val="-3"/>
          <w:szCs w:val="32"/>
        </w:rPr>
        <w:t>年</w:t>
      </w:r>
      <w:r>
        <w:rPr>
          <w:rFonts w:ascii="仿宋_GB2312" w:hAnsi="仿宋_GB2312" w:cs="仿宋_GB2312" w:hint="eastAsia"/>
          <w:color w:val="000000"/>
          <w:spacing w:val="-3"/>
          <w:szCs w:val="32"/>
        </w:rPr>
        <w:t>7</w:t>
      </w:r>
      <w:r>
        <w:rPr>
          <w:rFonts w:ascii="仿宋_GB2312" w:hAnsi="仿宋_GB2312" w:cs="仿宋_GB2312" w:hint="eastAsia"/>
          <w:color w:val="000000"/>
          <w:spacing w:val="-3"/>
          <w:szCs w:val="32"/>
        </w:rPr>
        <w:t>月</w:t>
      </w:r>
      <w:r>
        <w:rPr>
          <w:rFonts w:ascii="仿宋_GB2312" w:hAnsi="仿宋_GB2312" w:cs="仿宋_GB2312" w:hint="eastAsia"/>
          <w:color w:val="000000"/>
          <w:spacing w:val="-3"/>
          <w:szCs w:val="32"/>
        </w:rPr>
        <w:t>9</w:t>
      </w:r>
      <w:r>
        <w:rPr>
          <w:rFonts w:ascii="仿宋_GB2312" w:hAnsi="仿宋_GB2312" w:cs="仿宋_GB2312" w:hint="eastAsia"/>
          <w:color w:val="000000"/>
          <w:spacing w:val="-3"/>
          <w:szCs w:val="32"/>
        </w:rPr>
        <w:t>日</w:t>
      </w:r>
    </w:p>
    <w:p w:rsidR="00175F10" w:rsidRDefault="00175F10">
      <w:pPr>
        <w:ind w:firstLineChars="200" w:firstLine="628"/>
        <w:rPr>
          <w:rFonts w:ascii="仿宋_GB2312" w:hAnsi="仿宋_GB2312" w:cs="仿宋_GB2312"/>
          <w:color w:val="000000"/>
          <w:spacing w:val="-3"/>
          <w:szCs w:val="32"/>
        </w:rPr>
      </w:pPr>
    </w:p>
    <w:p w:rsidR="00175F10" w:rsidRDefault="00175F10">
      <w:pPr>
        <w:ind w:firstLineChars="200" w:firstLine="640"/>
        <w:rPr>
          <w:rFonts w:ascii="仿宋_GB2312" w:hAnsi="仿宋_GB2312"/>
          <w:szCs w:val="32"/>
        </w:rPr>
      </w:pPr>
    </w:p>
    <w:sectPr w:rsidR="00175F10" w:rsidSect="00175F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5CE5" w:rsidRDefault="00505CE5">
      <w:pPr>
        <w:spacing w:line="240" w:lineRule="auto"/>
      </w:pPr>
      <w:r>
        <w:separator/>
      </w:r>
    </w:p>
  </w:endnote>
  <w:endnote w:type="continuationSeparator" w:id="0">
    <w:p w:rsidR="00505CE5" w:rsidRDefault="00505CE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5CE5" w:rsidRDefault="00505CE5">
      <w:pPr>
        <w:spacing w:line="240" w:lineRule="auto"/>
      </w:pPr>
      <w:r>
        <w:separator/>
      </w:r>
    </w:p>
  </w:footnote>
  <w:footnote w:type="continuationSeparator" w:id="0">
    <w:p w:rsidR="00505CE5" w:rsidRDefault="00505CE5">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FE47E9"/>
    <w:multiLevelType w:val="singleLevel"/>
    <w:tmpl w:val="72FE47E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F7CF6"/>
    <w:rsid w:val="BFFD7F6A"/>
    <w:rsid w:val="FAAA9E9B"/>
    <w:rsid w:val="FFB38935"/>
    <w:rsid w:val="00012843"/>
    <w:rsid w:val="000157EC"/>
    <w:rsid w:val="00043276"/>
    <w:rsid w:val="00072E03"/>
    <w:rsid w:val="000B545D"/>
    <w:rsid w:val="000B7509"/>
    <w:rsid w:val="000C40C7"/>
    <w:rsid w:val="0012291F"/>
    <w:rsid w:val="00122FA8"/>
    <w:rsid w:val="00175F10"/>
    <w:rsid w:val="001761C3"/>
    <w:rsid w:val="00193866"/>
    <w:rsid w:val="001B0040"/>
    <w:rsid w:val="001B0B4C"/>
    <w:rsid w:val="00240CC1"/>
    <w:rsid w:val="00256B9B"/>
    <w:rsid w:val="002770A1"/>
    <w:rsid w:val="002E7090"/>
    <w:rsid w:val="002F1C51"/>
    <w:rsid w:val="002F3DD2"/>
    <w:rsid w:val="003253B8"/>
    <w:rsid w:val="00344E83"/>
    <w:rsid w:val="003A0C00"/>
    <w:rsid w:val="003A5FF4"/>
    <w:rsid w:val="003D3733"/>
    <w:rsid w:val="003F0FA3"/>
    <w:rsid w:val="003F4B6E"/>
    <w:rsid w:val="004535ED"/>
    <w:rsid w:val="00453A53"/>
    <w:rsid w:val="0045589B"/>
    <w:rsid w:val="0048655B"/>
    <w:rsid w:val="004B2BB2"/>
    <w:rsid w:val="004E09E0"/>
    <w:rsid w:val="004F7CF6"/>
    <w:rsid w:val="00505CE5"/>
    <w:rsid w:val="00512731"/>
    <w:rsid w:val="00567C68"/>
    <w:rsid w:val="005B0FDF"/>
    <w:rsid w:val="005D6BE5"/>
    <w:rsid w:val="006258E1"/>
    <w:rsid w:val="00657AC5"/>
    <w:rsid w:val="006B1BE9"/>
    <w:rsid w:val="006B7F2A"/>
    <w:rsid w:val="006E46DD"/>
    <w:rsid w:val="006E5955"/>
    <w:rsid w:val="007E7971"/>
    <w:rsid w:val="007F265E"/>
    <w:rsid w:val="00803D3F"/>
    <w:rsid w:val="008152A7"/>
    <w:rsid w:val="008E3AA3"/>
    <w:rsid w:val="00947FB8"/>
    <w:rsid w:val="00955C56"/>
    <w:rsid w:val="009A2D2E"/>
    <w:rsid w:val="009B7372"/>
    <w:rsid w:val="00AC2EBA"/>
    <w:rsid w:val="00AD725B"/>
    <w:rsid w:val="00B04241"/>
    <w:rsid w:val="00B775B8"/>
    <w:rsid w:val="00BB3C25"/>
    <w:rsid w:val="00C34A23"/>
    <w:rsid w:val="00CC291E"/>
    <w:rsid w:val="00CD62A2"/>
    <w:rsid w:val="00D10EE1"/>
    <w:rsid w:val="00D1194A"/>
    <w:rsid w:val="00D20B38"/>
    <w:rsid w:val="00D52A14"/>
    <w:rsid w:val="00DA1558"/>
    <w:rsid w:val="00DA2BE7"/>
    <w:rsid w:val="00DC4EDC"/>
    <w:rsid w:val="00DE298A"/>
    <w:rsid w:val="00E144E9"/>
    <w:rsid w:val="00E3728E"/>
    <w:rsid w:val="00E44062"/>
    <w:rsid w:val="00E62202"/>
    <w:rsid w:val="00F066AA"/>
    <w:rsid w:val="00F54781"/>
    <w:rsid w:val="00F6246D"/>
    <w:rsid w:val="00FB1A24"/>
    <w:rsid w:val="00FD3E80"/>
    <w:rsid w:val="00FE5208"/>
    <w:rsid w:val="0BFBC8C1"/>
    <w:rsid w:val="5B6F0318"/>
    <w:rsid w:val="5DE6D95F"/>
    <w:rsid w:val="6777325D"/>
    <w:rsid w:val="6C5E199D"/>
    <w:rsid w:val="7EF78AC9"/>
    <w:rsid w:val="7EFE583B"/>
    <w:rsid w:val="7FF754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5F10"/>
    <w:pPr>
      <w:widowControl w:val="0"/>
      <w:spacing w:line="560" w:lineRule="exact"/>
      <w:jc w:val="both"/>
    </w:pPr>
    <w:rPr>
      <w:rFonts w:eastAsia="仿宋_GB2312"/>
      <w:kern w:val="2"/>
      <w:sz w:val="32"/>
    </w:rPr>
  </w:style>
  <w:style w:type="paragraph" w:styleId="3">
    <w:name w:val="heading 3"/>
    <w:basedOn w:val="a"/>
    <w:next w:val="a"/>
    <w:link w:val="3Char"/>
    <w:uiPriority w:val="9"/>
    <w:qFormat/>
    <w:rsid w:val="00175F10"/>
    <w:pPr>
      <w:widowControl/>
      <w:spacing w:before="100" w:beforeAutospacing="1" w:after="100" w:afterAutospacing="1" w:line="240" w:lineRule="auto"/>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175F10"/>
    <w:rPr>
      <w:rFonts w:ascii="宋体" w:eastAsia="宋体"/>
      <w:sz w:val="18"/>
      <w:szCs w:val="18"/>
    </w:rPr>
  </w:style>
  <w:style w:type="paragraph" w:styleId="a4">
    <w:name w:val="footer"/>
    <w:basedOn w:val="a"/>
    <w:link w:val="Char0"/>
    <w:uiPriority w:val="99"/>
    <w:semiHidden/>
    <w:unhideWhenUsed/>
    <w:qFormat/>
    <w:rsid w:val="00175F10"/>
    <w:pPr>
      <w:tabs>
        <w:tab w:val="center" w:pos="4153"/>
        <w:tab w:val="right" w:pos="8306"/>
      </w:tabs>
      <w:snapToGrid w:val="0"/>
      <w:spacing w:line="240" w:lineRule="atLeast"/>
      <w:jc w:val="left"/>
    </w:pPr>
    <w:rPr>
      <w:sz w:val="18"/>
      <w:szCs w:val="18"/>
    </w:rPr>
  </w:style>
  <w:style w:type="paragraph" w:styleId="a5">
    <w:name w:val="header"/>
    <w:basedOn w:val="a"/>
    <w:link w:val="Char1"/>
    <w:uiPriority w:val="99"/>
    <w:semiHidden/>
    <w:unhideWhenUsed/>
    <w:qFormat/>
    <w:rsid w:val="00175F10"/>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1">
    <w:name w:val="页眉 Char"/>
    <w:basedOn w:val="a0"/>
    <w:link w:val="a5"/>
    <w:uiPriority w:val="99"/>
    <w:semiHidden/>
    <w:qFormat/>
    <w:rsid w:val="00175F10"/>
    <w:rPr>
      <w:rFonts w:ascii="Times New Roman" w:eastAsia="仿宋_GB2312" w:hAnsi="Times New Roman" w:cs="Times New Roman"/>
      <w:sz w:val="18"/>
      <w:szCs w:val="18"/>
    </w:rPr>
  </w:style>
  <w:style w:type="character" w:customStyle="1" w:styleId="Char0">
    <w:name w:val="页脚 Char"/>
    <w:basedOn w:val="a0"/>
    <w:link w:val="a4"/>
    <w:uiPriority w:val="99"/>
    <w:semiHidden/>
    <w:qFormat/>
    <w:rsid w:val="00175F10"/>
    <w:rPr>
      <w:rFonts w:ascii="Times New Roman" w:eastAsia="仿宋_GB2312" w:hAnsi="Times New Roman" w:cs="Times New Roman"/>
      <w:sz w:val="18"/>
      <w:szCs w:val="18"/>
    </w:rPr>
  </w:style>
  <w:style w:type="character" w:customStyle="1" w:styleId="3Char">
    <w:name w:val="标题 3 Char"/>
    <w:basedOn w:val="a0"/>
    <w:link w:val="3"/>
    <w:uiPriority w:val="9"/>
    <w:qFormat/>
    <w:rsid w:val="00175F10"/>
    <w:rPr>
      <w:rFonts w:ascii="宋体" w:eastAsia="宋体" w:hAnsi="宋体" w:cs="宋体"/>
      <w:b/>
      <w:bCs/>
      <w:kern w:val="0"/>
      <w:sz w:val="27"/>
      <w:szCs w:val="27"/>
    </w:rPr>
  </w:style>
  <w:style w:type="paragraph" w:customStyle="1" w:styleId="CharCharCharChar">
    <w:name w:val="Char Char Char Char"/>
    <w:basedOn w:val="a4"/>
    <w:qFormat/>
    <w:rsid w:val="00175F10"/>
  </w:style>
  <w:style w:type="character" w:customStyle="1" w:styleId="Char">
    <w:name w:val="文档结构图 Char"/>
    <w:basedOn w:val="a0"/>
    <w:link w:val="a3"/>
    <w:uiPriority w:val="99"/>
    <w:semiHidden/>
    <w:qFormat/>
    <w:rsid w:val="00175F10"/>
    <w:rPr>
      <w:rFonts w:ascii="宋体"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89</Words>
  <Characters>513</Characters>
  <Application>Microsoft Office Word</Application>
  <DocSecurity>0</DocSecurity>
  <Lines>4</Lines>
  <Paragraphs>1</Paragraphs>
  <ScaleCrop>false</ScaleCrop>
  <Company/>
  <LinksUpToDate>false</LinksUpToDate>
  <CharactersWithSpaces>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董艳(承办科科长)</dc:creator>
  <cp:lastModifiedBy>田晨:拟稿人</cp:lastModifiedBy>
  <cp:revision>6</cp:revision>
  <cp:lastPrinted>2023-01-13T02:13:00Z</cp:lastPrinted>
  <dcterms:created xsi:type="dcterms:W3CDTF">2023-08-11T13:54:00Z</dcterms:created>
  <dcterms:modified xsi:type="dcterms:W3CDTF">2025-07-10T04:49:00Z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