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533" w:tblpY="230"/>
        <w:tblOverlap w:val="never"/>
        <w:tblW w:w="1343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3826"/>
        <w:gridCol w:w="2286"/>
        <w:gridCol w:w="2753"/>
        <w:gridCol w:w="2632"/>
      </w:tblGrid>
      <w:tr w14:paraId="1A7095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80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时间</w:t>
            </w:r>
          </w:p>
        </w:tc>
        <w:tc>
          <w:tcPr>
            <w:tcW w:w="3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C1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检查地点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4F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检查方式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F9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检查内容</w:t>
            </w:r>
          </w:p>
        </w:tc>
        <w:tc>
          <w:tcPr>
            <w:tcW w:w="2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B9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检查结果</w:t>
            </w:r>
          </w:p>
        </w:tc>
      </w:tr>
      <w:tr w14:paraId="28A2BE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77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2025.7.9</w:t>
            </w:r>
          </w:p>
        </w:tc>
        <w:tc>
          <w:tcPr>
            <w:tcW w:w="3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C4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兴隆台区商业街（油田区商圈）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98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巡查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78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施放气球活动</w:t>
            </w:r>
          </w:p>
        </w:tc>
        <w:tc>
          <w:tcPr>
            <w:tcW w:w="2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75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未发现违法行为</w:t>
            </w:r>
          </w:p>
        </w:tc>
      </w:tr>
      <w:tr w14:paraId="1EBF2D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96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8.6</w:t>
            </w:r>
          </w:p>
        </w:tc>
        <w:tc>
          <w:tcPr>
            <w:tcW w:w="3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8A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兴隆台区辽河中路商业带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06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巡查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14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施放气球活动</w:t>
            </w:r>
          </w:p>
        </w:tc>
        <w:tc>
          <w:tcPr>
            <w:tcW w:w="2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26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未发现违法行为</w:t>
            </w:r>
          </w:p>
        </w:tc>
      </w:tr>
      <w:tr w14:paraId="69A5F9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03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9.1</w:t>
            </w:r>
          </w:p>
        </w:tc>
        <w:tc>
          <w:tcPr>
            <w:tcW w:w="3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27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兴隆台区商业街（油田商圈）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22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联合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BA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施放气球活动</w:t>
            </w:r>
          </w:p>
        </w:tc>
        <w:tc>
          <w:tcPr>
            <w:tcW w:w="2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4E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未发现违法行为</w:t>
            </w:r>
          </w:p>
        </w:tc>
      </w:tr>
      <w:tr w14:paraId="72C1E6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AB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9.2</w:t>
            </w:r>
          </w:p>
        </w:tc>
        <w:tc>
          <w:tcPr>
            <w:tcW w:w="3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8D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双台子区商业街（站前商圈）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57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巡查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E1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施放气球活动</w:t>
            </w:r>
          </w:p>
        </w:tc>
        <w:tc>
          <w:tcPr>
            <w:tcW w:w="2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C5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未发现违法行为</w:t>
            </w:r>
          </w:p>
        </w:tc>
      </w:tr>
      <w:tr w14:paraId="084078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64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10.1</w:t>
            </w:r>
          </w:p>
        </w:tc>
        <w:tc>
          <w:tcPr>
            <w:tcW w:w="3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37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兴隆台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区商业街（城南商业带）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41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联合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8A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施放气球活动</w:t>
            </w:r>
          </w:p>
        </w:tc>
        <w:tc>
          <w:tcPr>
            <w:tcW w:w="2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FB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未发现违法行为</w:t>
            </w:r>
          </w:p>
        </w:tc>
      </w:tr>
      <w:tr w14:paraId="4C2DA9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07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10.2</w:t>
            </w:r>
          </w:p>
        </w:tc>
        <w:tc>
          <w:tcPr>
            <w:tcW w:w="3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F4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兴隆台区商业街（中央商务区商圈）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F1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联合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B0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施放气球活动</w:t>
            </w:r>
          </w:p>
        </w:tc>
        <w:tc>
          <w:tcPr>
            <w:tcW w:w="2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7E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未发现违法行为</w:t>
            </w:r>
          </w:p>
        </w:tc>
      </w:tr>
      <w:tr w14:paraId="0C9A57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4D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10.3</w:t>
            </w:r>
          </w:p>
        </w:tc>
        <w:tc>
          <w:tcPr>
            <w:tcW w:w="3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6E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双台子区商业街（站前商圈）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78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巡查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10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施放气球活动</w:t>
            </w:r>
          </w:p>
        </w:tc>
        <w:tc>
          <w:tcPr>
            <w:tcW w:w="2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ED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未发现违法行为</w:t>
            </w:r>
          </w:p>
        </w:tc>
      </w:tr>
      <w:tr w14:paraId="3C4253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2" w:hRule="atLeast"/>
        </w:trPr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D8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10.16</w:t>
            </w:r>
          </w:p>
        </w:tc>
        <w:tc>
          <w:tcPr>
            <w:tcW w:w="3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21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兴隆台区商业街（兴隆区人力资源中心）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A0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巡查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23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施放气球活动</w:t>
            </w:r>
          </w:p>
        </w:tc>
        <w:tc>
          <w:tcPr>
            <w:tcW w:w="2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D9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发现违法行为一项，当场责令整改，现场整改完成</w:t>
            </w:r>
          </w:p>
        </w:tc>
      </w:tr>
      <w:tr w14:paraId="36E50A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41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11.24</w:t>
            </w:r>
          </w:p>
        </w:tc>
        <w:tc>
          <w:tcPr>
            <w:tcW w:w="3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B5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兴隆台区商业街（中央商务区商圈）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83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巡查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EC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施放气球活动</w:t>
            </w:r>
          </w:p>
        </w:tc>
        <w:tc>
          <w:tcPr>
            <w:tcW w:w="2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7A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未发现违法行为</w:t>
            </w:r>
          </w:p>
        </w:tc>
      </w:tr>
    </w:tbl>
    <w:p w14:paraId="3687085B">
      <w:pPr>
        <w:rPr>
          <w:color w:val="auto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hYWQ1MjVjODY1MWEwNzZkZDBiNGVlY2RiZTAxYzIifQ=="/>
  </w:docVars>
  <w:rsids>
    <w:rsidRoot w:val="00000000"/>
    <w:rsid w:val="0EE3453B"/>
    <w:rsid w:val="29434EA8"/>
    <w:rsid w:val="30762432"/>
    <w:rsid w:val="31423BF1"/>
    <w:rsid w:val="57BD25A8"/>
    <w:rsid w:val="5CCA1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340</Words>
  <Characters>444</Characters>
  <Lines>0</Lines>
  <Paragraphs>0</Paragraphs>
  <TotalTime>4</TotalTime>
  <ScaleCrop>false</ScaleCrop>
  <LinksUpToDate>false</LinksUpToDate>
  <CharactersWithSpaces>444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王楠</cp:lastModifiedBy>
  <dcterms:modified xsi:type="dcterms:W3CDTF">2025-12-08T00:29:06Z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6BE91F21F6F4494C9465BC766E0D633E_12</vt:lpwstr>
  </property>
  <property fmtid="{D5CDD505-2E9C-101B-9397-08002B2CF9AE}" pid="4" name="KSOTemplateDocerSaveRecord">
    <vt:lpwstr>eyJoZGlkIjoiN2JhYWQ1MjVjODY1MWEwNzZkZDBiNGVlY2RiZTAxYzIiLCJ1c2VySWQiOiI3NTUxMTUzMzIifQ==</vt:lpwstr>
  </property>
</Properties>
</file>